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41E5" w14:textId="77777777" w:rsidR="009E6A3B" w:rsidRPr="00F022F1" w:rsidRDefault="009E6A3B" w:rsidP="009E6A3B">
      <w:pPr>
        <w:rPr>
          <w:b/>
          <w:bCs/>
          <w:color w:val="2E74B5" w:themeColor="accent5" w:themeShade="BF"/>
          <w:sz w:val="32"/>
          <w:szCs w:val="32"/>
          <w:u w:val="single"/>
        </w:rPr>
      </w:pPr>
      <w:r w:rsidRPr="00F022F1">
        <w:rPr>
          <w:b/>
          <w:bCs/>
          <w:color w:val="2E74B5" w:themeColor="accent5" w:themeShade="BF"/>
          <w:sz w:val="32"/>
          <w:szCs w:val="32"/>
          <w:u w:val="single"/>
        </w:rPr>
        <w:t>ZhenGe Biotech</w:t>
      </w:r>
    </w:p>
    <w:p w14:paraId="04A2C6FC" w14:textId="3187FFE9" w:rsidR="009E6A3B" w:rsidRDefault="009E6A3B" w:rsidP="009E6A3B">
      <w:r>
        <w:t>Established in 2017, Shanghai ZhenGe Biotechnology Co., Ltd. (ZhenGe Biotech) is a premier high-tech enterprise registered in the China Pilot Free Trade Zone (Shanghai). ZhenGe Biotech has Development Centers in Shanghai and Innovation Center in Maryland USA, as well as cGMP and commercial manufacturing sites in Shanghai.  The core business of ZhenGe Biotech is to provide CDMO services to both biotech and pharmaceutical companies.</w:t>
      </w:r>
    </w:p>
    <w:p w14:paraId="73B86E63" w14:textId="1D627FD1" w:rsidR="009E6A3B" w:rsidRDefault="009E6A3B" w:rsidP="009E6A3B">
      <w:r>
        <w:t>Our integrated CDMO services starting from pre-clinical research to commercial manufacturing, as well as customized cell culture media development, enable and accelerate the R&amp;D and commercialization of innovative biologics for biotech and pharmaceutical companies worldwide.</w:t>
      </w:r>
    </w:p>
    <w:p w14:paraId="11F2FAEC" w14:textId="77777777" w:rsidR="00DD25BF" w:rsidRDefault="00DD25BF" w:rsidP="00DD25BF">
      <w:r>
        <w:t>Zencore Bio is the wholly owned subsidiary of ZhenGe Biotech, located in Germantown, Maryland.</w:t>
      </w:r>
    </w:p>
    <w:p w14:paraId="4FEBEDEF" w14:textId="77777777" w:rsidR="009E6A3B" w:rsidRDefault="009E6A3B" w:rsidP="009E6A3B">
      <w:r w:rsidRPr="00A44278">
        <w:rPr>
          <w:b/>
          <w:bCs/>
        </w:rPr>
        <w:t>Position</w:t>
      </w:r>
      <w:r>
        <w:t>:</w:t>
      </w:r>
      <w:r>
        <w:tab/>
        <w:t>Manager/Senior Manager, Market Research and Analysis</w:t>
      </w:r>
    </w:p>
    <w:p w14:paraId="2913C59D" w14:textId="77777777" w:rsidR="009E6A3B" w:rsidRDefault="009E6A3B" w:rsidP="009E6A3B">
      <w:r w:rsidRPr="00A44278">
        <w:rPr>
          <w:b/>
          <w:bCs/>
        </w:rPr>
        <w:t>Report line</w:t>
      </w:r>
      <w:r>
        <w:t>:</w:t>
      </w:r>
      <w:r>
        <w:tab/>
        <w:t>CSO, SVP of Operation</w:t>
      </w:r>
    </w:p>
    <w:p w14:paraId="7690DF10" w14:textId="36B5EFB3" w:rsidR="009E6A3B" w:rsidRDefault="009E6A3B" w:rsidP="009E6A3B">
      <w:r w:rsidRPr="00A44278">
        <w:rPr>
          <w:b/>
          <w:bCs/>
        </w:rPr>
        <w:t>Location</w:t>
      </w:r>
      <w:r>
        <w:t>:</w:t>
      </w:r>
      <w:r>
        <w:tab/>
        <w:t>Maryland</w:t>
      </w:r>
      <w:r w:rsidR="006D0EC8">
        <w:t xml:space="preserve"> USA or Shanghai, China</w:t>
      </w:r>
    </w:p>
    <w:p w14:paraId="274B0345" w14:textId="04B2E871" w:rsidR="009E6A3B" w:rsidRPr="00A44278" w:rsidRDefault="007727B1" w:rsidP="009E6A3B">
      <w:pPr>
        <w:rPr>
          <w:b/>
          <w:bCs/>
          <w:color w:val="2E74B5" w:themeColor="accent5" w:themeShade="BF"/>
          <w:sz w:val="32"/>
          <w:szCs w:val="32"/>
          <w:u w:val="single"/>
        </w:rPr>
      </w:pPr>
      <w:bookmarkStart w:id="0" w:name="_Hlk75768823"/>
      <w:r>
        <w:rPr>
          <w:b/>
          <w:bCs/>
          <w:color w:val="2E74B5" w:themeColor="accent5" w:themeShade="BF"/>
          <w:sz w:val="32"/>
          <w:szCs w:val="32"/>
          <w:u w:val="single"/>
        </w:rPr>
        <w:t>Zencore Bio/</w:t>
      </w:r>
      <w:r w:rsidR="009E6A3B" w:rsidRPr="00A44278">
        <w:rPr>
          <w:b/>
          <w:bCs/>
          <w:color w:val="2E74B5" w:themeColor="accent5" w:themeShade="BF"/>
          <w:sz w:val="32"/>
          <w:szCs w:val="32"/>
          <w:u w:val="single"/>
        </w:rPr>
        <w:t>ZhenGe Innovation Center, Maryland, USA</w:t>
      </w:r>
    </w:p>
    <w:bookmarkEnd w:id="0"/>
    <w:p w14:paraId="03C931F5" w14:textId="2E1AEB4D" w:rsidR="009E6A3B" w:rsidRDefault="009E6A3B" w:rsidP="009E6A3B">
      <w:r>
        <w:t xml:space="preserve">We are currently seeking a talented and inventive scientist at entry to mid-level to join our Market </w:t>
      </w:r>
      <w:r w:rsidR="004063F4">
        <w:t xml:space="preserve">Research and Analysis </w:t>
      </w:r>
      <w:r>
        <w:t xml:space="preserve">team in Germantown MD, Maryland. This position offers exciting opportunities to </w:t>
      </w:r>
      <w:r w:rsidR="002835B1">
        <w:t xml:space="preserve">study and </w:t>
      </w:r>
      <w:r w:rsidR="0075184B">
        <w:t xml:space="preserve">review the </w:t>
      </w:r>
      <w:r w:rsidR="00B236F6">
        <w:t xml:space="preserve">competitive landscape in the </w:t>
      </w:r>
      <w:r w:rsidR="0075184B">
        <w:t xml:space="preserve">biotech and pharmaceutical </w:t>
      </w:r>
      <w:r w:rsidR="00B236F6">
        <w:t xml:space="preserve">industry around the world. </w:t>
      </w:r>
      <w:r w:rsidR="002835B1">
        <w:t xml:space="preserve">This candidate will </w:t>
      </w:r>
      <w:r w:rsidR="009B3885">
        <w:t>support the international business de</w:t>
      </w:r>
      <w:r w:rsidR="007C57E8">
        <w:t xml:space="preserve">velopment efforts </w:t>
      </w:r>
      <w:r w:rsidR="00EB21DE">
        <w:t>at</w:t>
      </w:r>
      <w:r w:rsidR="007C57E8">
        <w:t xml:space="preserve"> ZhenGe Biotech</w:t>
      </w:r>
      <w:r w:rsidR="00950CD7">
        <w:t xml:space="preserve">. The candidate will </w:t>
      </w:r>
      <w:r>
        <w:t xml:space="preserve">engage in </w:t>
      </w:r>
      <w:r w:rsidR="00DF01AE">
        <w:t>identifying new technology</w:t>
      </w:r>
      <w:r w:rsidR="00F21C31">
        <w:t>, new treatment modality</w:t>
      </w:r>
      <w:r w:rsidR="005839AB">
        <w:t>, or new service</w:t>
      </w:r>
      <w:r w:rsidR="00B168F8">
        <w:t xml:space="preserve"> </w:t>
      </w:r>
      <w:r w:rsidR="005839AB">
        <w:t>offering</w:t>
      </w:r>
      <w:r w:rsidR="00B168F8">
        <w:t>s</w:t>
      </w:r>
      <w:r w:rsidR="00F21C31">
        <w:t xml:space="preserve"> </w:t>
      </w:r>
      <w:r w:rsidR="00950CD7">
        <w:t xml:space="preserve">and </w:t>
      </w:r>
      <w:r w:rsidR="00FA4EA7">
        <w:t>provide recommendation to the management team for evaluation</w:t>
      </w:r>
      <w:r w:rsidR="00B168F8">
        <w:t>.</w:t>
      </w:r>
    </w:p>
    <w:p w14:paraId="60751810" w14:textId="0BB27A56" w:rsidR="009E6A3B" w:rsidRPr="00C46145" w:rsidRDefault="009E6A3B" w:rsidP="009E6A3B">
      <w:pPr>
        <w:rPr>
          <w:b/>
          <w:bCs/>
          <w:color w:val="2E74B5" w:themeColor="accent5" w:themeShade="BF"/>
          <w:sz w:val="32"/>
          <w:szCs w:val="32"/>
          <w:u w:val="single"/>
        </w:rPr>
      </w:pPr>
      <w:r w:rsidRPr="00C46145">
        <w:rPr>
          <w:b/>
          <w:bCs/>
          <w:color w:val="2E74B5" w:themeColor="accent5" w:themeShade="BF"/>
          <w:sz w:val="32"/>
          <w:szCs w:val="32"/>
          <w:u w:val="single"/>
        </w:rPr>
        <w:t xml:space="preserve">Manager-Senior Manager, Market </w:t>
      </w:r>
      <w:r w:rsidR="002C5BED">
        <w:rPr>
          <w:b/>
          <w:bCs/>
          <w:color w:val="2E74B5" w:themeColor="accent5" w:themeShade="BF"/>
          <w:sz w:val="32"/>
          <w:szCs w:val="32"/>
          <w:u w:val="single"/>
        </w:rPr>
        <w:t>Research and Analysis</w:t>
      </w:r>
    </w:p>
    <w:p w14:paraId="072917BA" w14:textId="77777777" w:rsidR="009E6A3B" w:rsidRPr="00C46145" w:rsidRDefault="009E6A3B" w:rsidP="009E6A3B">
      <w:pPr>
        <w:rPr>
          <w:b/>
          <w:bCs/>
        </w:rPr>
      </w:pPr>
      <w:r w:rsidRPr="00C46145">
        <w:rPr>
          <w:b/>
          <w:bCs/>
        </w:rPr>
        <w:t>Responsibilities:</w:t>
      </w:r>
    </w:p>
    <w:p w14:paraId="710BC876" w14:textId="49EA3419" w:rsidR="000F030D" w:rsidRDefault="00954AB5" w:rsidP="002C5BED">
      <w:pPr>
        <w:pStyle w:val="ListParagraph"/>
        <w:numPr>
          <w:ilvl w:val="0"/>
          <w:numId w:val="1"/>
        </w:numPr>
      </w:pPr>
      <w:r>
        <w:t xml:space="preserve">Keep breadth of the biotech and pharmaceutical </w:t>
      </w:r>
      <w:r w:rsidR="004F2245">
        <w:t xml:space="preserve">industry development and progress through </w:t>
      </w:r>
      <w:r w:rsidR="00D874FA">
        <w:t xml:space="preserve">studying the publica </w:t>
      </w:r>
      <w:r w:rsidR="004F2245">
        <w:t>publication</w:t>
      </w:r>
      <w:r w:rsidR="000F030D">
        <w:t>s</w:t>
      </w:r>
      <w:r w:rsidR="004F2245">
        <w:t>, new release</w:t>
      </w:r>
      <w:r w:rsidR="000F030D">
        <w:t>s</w:t>
      </w:r>
      <w:r w:rsidR="004F2245">
        <w:t xml:space="preserve"> and </w:t>
      </w:r>
      <w:r w:rsidR="000F030D">
        <w:t>conference reports</w:t>
      </w:r>
    </w:p>
    <w:p w14:paraId="7C52C2BE" w14:textId="38DD731B" w:rsidR="0093572A" w:rsidRDefault="0093572A" w:rsidP="0093572A">
      <w:pPr>
        <w:pStyle w:val="ListParagraph"/>
        <w:numPr>
          <w:ilvl w:val="0"/>
          <w:numId w:val="1"/>
        </w:numPr>
      </w:pPr>
      <w:r>
        <w:t xml:space="preserve">Establish and cultivate relationships with innovation leaders in biotech </w:t>
      </w:r>
      <w:r w:rsidR="00DC2FA4">
        <w:t xml:space="preserve">and pharmaceutical </w:t>
      </w:r>
      <w:r>
        <w:t>industries</w:t>
      </w:r>
      <w:r w:rsidR="00DC2FA4">
        <w:t xml:space="preserve"> to </w:t>
      </w:r>
      <w:r w:rsidR="00FA6280">
        <w:t>identify</w:t>
      </w:r>
      <w:r w:rsidR="00E5333F">
        <w:t xml:space="preserve"> the future needs for </w:t>
      </w:r>
      <w:r w:rsidR="003773AB">
        <w:t>services that ZhenGe could provide</w:t>
      </w:r>
    </w:p>
    <w:p w14:paraId="71620BDF" w14:textId="2750A959" w:rsidR="00E002C3" w:rsidRDefault="0084394A" w:rsidP="002C5BED">
      <w:pPr>
        <w:pStyle w:val="ListParagraph"/>
        <w:numPr>
          <w:ilvl w:val="0"/>
          <w:numId w:val="1"/>
        </w:numPr>
      </w:pPr>
      <w:r>
        <w:t xml:space="preserve">Work with Business Development team to </w:t>
      </w:r>
      <w:r w:rsidR="00E002C3">
        <w:t>support customer with their project needs</w:t>
      </w:r>
      <w:r w:rsidR="00832529">
        <w:t>, to enable the success of our existing and future customers</w:t>
      </w:r>
    </w:p>
    <w:p w14:paraId="24B37932" w14:textId="24713D7D" w:rsidR="001C39EA" w:rsidRDefault="00832529" w:rsidP="002C5BED">
      <w:pPr>
        <w:pStyle w:val="ListParagraph"/>
        <w:numPr>
          <w:ilvl w:val="0"/>
          <w:numId w:val="1"/>
        </w:numPr>
      </w:pPr>
      <w:r>
        <w:t>H</w:t>
      </w:r>
      <w:r w:rsidR="0084394A">
        <w:t xml:space="preserve">elp evaluate the </w:t>
      </w:r>
      <w:r w:rsidR="00F701F5">
        <w:t xml:space="preserve">relevant </w:t>
      </w:r>
      <w:r w:rsidR="00E7267D">
        <w:t xml:space="preserve">new product or new process </w:t>
      </w:r>
      <w:r w:rsidR="001B3B78">
        <w:t xml:space="preserve">that could be adopted for </w:t>
      </w:r>
      <w:r w:rsidR="00E7267D">
        <w:t>developing and manufacturing innovative therap</w:t>
      </w:r>
      <w:r w:rsidR="001B3B78">
        <w:t>ies</w:t>
      </w:r>
    </w:p>
    <w:p w14:paraId="3E3AB2AB" w14:textId="79E11788" w:rsidR="006E668F" w:rsidRDefault="006524C4" w:rsidP="00C16777">
      <w:pPr>
        <w:pStyle w:val="ListParagraph"/>
        <w:numPr>
          <w:ilvl w:val="0"/>
          <w:numId w:val="1"/>
        </w:numPr>
      </w:pPr>
      <w:r>
        <w:t>P</w:t>
      </w:r>
      <w:r w:rsidR="00C16777">
        <w:t>repa</w:t>
      </w:r>
      <w:r>
        <w:t xml:space="preserve">re report on the </w:t>
      </w:r>
      <w:r w:rsidR="0098306C">
        <w:t xml:space="preserve">competitive landscape </w:t>
      </w:r>
      <w:r w:rsidR="001B3B78">
        <w:t>of</w:t>
      </w:r>
      <w:r w:rsidR="006E668F">
        <w:t xml:space="preserve"> the biotech</w:t>
      </w:r>
      <w:r w:rsidR="00F022F1">
        <w:t>, pharmaceutical</w:t>
      </w:r>
      <w:r w:rsidR="006E668F">
        <w:t>, CDMO industry for leadership to review</w:t>
      </w:r>
    </w:p>
    <w:p w14:paraId="2A689728" w14:textId="6878D85F" w:rsidR="009E6A3B" w:rsidRPr="00C46145" w:rsidRDefault="009E6A3B" w:rsidP="009E6A3B">
      <w:pPr>
        <w:rPr>
          <w:b/>
          <w:bCs/>
          <w:color w:val="2E74B5" w:themeColor="accent5" w:themeShade="BF"/>
          <w:sz w:val="32"/>
          <w:szCs w:val="32"/>
          <w:u w:val="single"/>
        </w:rPr>
      </w:pPr>
      <w:r w:rsidRPr="00C46145">
        <w:rPr>
          <w:b/>
          <w:bCs/>
          <w:color w:val="2E74B5" w:themeColor="accent5" w:themeShade="BF"/>
          <w:sz w:val="32"/>
          <w:szCs w:val="32"/>
          <w:u w:val="single"/>
        </w:rPr>
        <w:t>Q</w:t>
      </w:r>
      <w:r w:rsidR="0056428F">
        <w:rPr>
          <w:b/>
          <w:bCs/>
          <w:color w:val="2E74B5" w:themeColor="accent5" w:themeShade="BF"/>
          <w:sz w:val="32"/>
          <w:szCs w:val="32"/>
          <w:u w:val="single"/>
        </w:rPr>
        <w:t>ualifications</w:t>
      </w:r>
    </w:p>
    <w:p w14:paraId="14E7ED87" w14:textId="77777777" w:rsidR="001E12FB" w:rsidRDefault="00CA3FC9" w:rsidP="00CA3FC9">
      <w:pPr>
        <w:pStyle w:val="ListParagraph"/>
        <w:numPr>
          <w:ilvl w:val="0"/>
          <w:numId w:val="2"/>
        </w:numPr>
      </w:pPr>
      <w:r>
        <w:t>PhD in Biology or a related scientific field (e.g. oncology, immunology, chemistry, pharmacology)</w:t>
      </w:r>
    </w:p>
    <w:p w14:paraId="56E9F525" w14:textId="77777777" w:rsidR="00754203" w:rsidRDefault="00754203" w:rsidP="00754203">
      <w:pPr>
        <w:pStyle w:val="ListParagraph"/>
        <w:numPr>
          <w:ilvl w:val="0"/>
          <w:numId w:val="2"/>
        </w:numPr>
      </w:pPr>
      <w:r>
        <w:lastRenderedPageBreak/>
        <w:t>2-3 years of industry experience in biotech, pharmaceutical, CDMO company</w:t>
      </w:r>
    </w:p>
    <w:p w14:paraId="415431AF" w14:textId="77777777" w:rsidR="00436FF2" w:rsidRDefault="00436FF2" w:rsidP="00436FF2">
      <w:pPr>
        <w:pStyle w:val="ListParagraph"/>
        <w:numPr>
          <w:ilvl w:val="0"/>
          <w:numId w:val="2"/>
        </w:numPr>
      </w:pPr>
      <w:r>
        <w:t>Experience in market research and analysis is required, either in an industry or a consulting setting</w:t>
      </w:r>
    </w:p>
    <w:p w14:paraId="0FE4E257" w14:textId="090DEAC4" w:rsidR="009E6A3B" w:rsidRDefault="00CE5D35" w:rsidP="000E0D1C">
      <w:pPr>
        <w:pStyle w:val="ListParagraph"/>
        <w:numPr>
          <w:ilvl w:val="0"/>
          <w:numId w:val="2"/>
        </w:numPr>
      </w:pPr>
      <w:r>
        <w:t xml:space="preserve">Good grasp of the trend </w:t>
      </w:r>
      <w:r w:rsidR="00056979">
        <w:t xml:space="preserve">and </w:t>
      </w:r>
      <w:r w:rsidR="009E6A3B">
        <w:t>new concepts in pharmaceutical development</w:t>
      </w:r>
    </w:p>
    <w:p w14:paraId="5AD8BD59" w14:textId="76449D3C" w:rsidR="009E6A3B" w:rsidRDefault="00560576" w:rsidP="000E0D1C">
      <w:pPr>
        <w:pStyle w:val="ListParagraph"/>
        <w:numPr>
          <w:ilvl w:val="0"/>
          <w:numId w:val="2"/>
        </w:numPr>
      </w:pPr>
      <w:r>
        <w:t>S</w:t>
      </w:r>
      <w:r w:rsidR="009E6A3B">
        <w:t>trategic</w:t>
      </w:r>
      <w:r>
        <w:t xml:space="preserve"> thinker and </w:t>
      </w:r>
      <w:r w:rsidR="00A517F6">
        <w:t xml:space="preserve">the ability to </w:t>
      </w:r>
      <w:r w:rsidR="009E6A3B">
        <w:t>multitask</w:t>
      </w:r>
      <w:r>
        <w:t>ing</w:t>
      </w:r>
    </w:p>
    <w:p w14:paraId="2BA68994" w14:textId="77777777" w:rsidR="00436FF2" w:rsidRDefault="00436FF2" w:rsidP="00436FF2">
      <w:pPr>
        <w:pStyle w:val="ListParagraph"/>
        <w:numPr>
          <w:ilvl w:val="0"/>
          <w:numId w:val="2"/>
        </w:numPr>
      </w:pPr>
      <w:r>
        <w:t>Knowledge of biologic drug discovery, development and manufacturing is a strong plus</w:t>
      </w:r>
    </w:p>
    <w:p w14:paraId="20531997" w14:textId="77777777" w:rsidR="001E5F77" w:rsidRDefault="001E5F77" w:rsidP="001E5F77">
      <w:pPr>
        <w:pStyle w:val="ListParagraph"/>
        <w:ind w:left="360"/>
        <w:rPr>
          <w:i/>
          <w:iCs/>
        </w:rPr>
      </w:pPr>
    </w:p>
    <w:p w14:paraId="2993A079" w14:textId="4AEA79E5" w:rsidR="001E5F77" w:rsidRPr="001E5F77" w:rsidRDefault="001E5F77" w:rsidP="001E5F77">
      <w:pPr>
        <w:rPr>
          <w:i/>
          <w:iCs/>
        </w:rPr>
      </w:pPr>
      <w:r w:rsidRPr="001E5F77">
        <w:rPr>
          <w:i/>
          <w:iCs/>
        </w:rPr>
        <w:t>Company provides competitive compensation package, including stock options.</w:t>
      </w:r>
    </w:p>
    <w:p w14:paraId="5C36650A" w14:textId="26EBAF1F" w:rsidR="00476209" w:rsidRPr="0037142E" w:rsidRDefault="00C46145" w:rsidP="009E6A3B">
      <w:pPr>
        <w:rPr>
          <w:i/>
          <w:iCs/>
        </w:rPr>
      </w:pPr>
      <w:r w:rsidRPr="0037142E">
        <w:rPr>
          <w:i/>
          <w:iCs/>
        </w:rPr>
        <w:t xml:space="preserve">For more information, please visit </w:t>
      </w:r>
      <w:hyperlink r:id="rId7" w:history="1">
        <w:r w:rsidRPr="0037142E">
          <w:rPr>
            <w:rStyle w:val="Hyperlink"/>
            <w:i/>
            <w:iCs/>
          </w:rPr>
          <w:t>https://zgbiotech.com/en/</w:t>
        </w:r>
      </w:hyperlink>
      <w:r w:rsidRPr="0037142E">
        <w:rPr>
          <w:i/>
          <w:iCs/>
        </w:rPr>
        <w:t xml:space="preserve">, or </w:t>
      </w:r>
      <w:r w:rsidR="009E6A3B" w:rsidRPr="0037142E">
        <w:rPr>
          <w:i/>
          <w:iCs/>
        </w:rPr>
        <w:t xml:space="preserve">contact us at </w:t>
      </w:r>
      <w:hyperlink r:id="rId8" w:history="1">
        <w:r w:rsidR="00E90BC0" w:rsidRPr="0037142E">
          <w:rPr>
            <w:rStyle w:val="Hyperlink"/>
            <w:i/>
            <w:iCs/>
          </w:rPr>
          <w:t>hr@zgbiotech.com</w:t>
        </w:r>
      </w:hyperlink>
    </w:p>
    <w:p w14:paraId="32564EE6" w14:textId="676F6414" w:rsidR="00E90BC0" w:rsidRPr="0037142E" w:rsidRDefault="00E90BC0" w:rsidP="009E6A3B">
      <w:pPr>
        <w:rPr>
          <w:i/>
          <w:iCs/>
        </w:rPr>
      </w:pPr>
      <w:r w:rsidRPr="0037142E">
        <w:rPr>
          <w:i/>
          <w:iCs/>
        </w:rPr>
        <w:t xml:space="preserve">Date: </w:t>
      </w:r>
      <w:r w:rsidR="00E41505">
        <w:rPr>
          <w:rFonts w:hint="eastAsia"/>
          <w:i/>
          <w:iCs/>
        </w:rPr>
        <w:t xml:space="preserve">April </w:t>
      </w:r>
      <w:r w:rsidR="00E41505">
        <w:rPr>
          <w:i/>
          <w:iCs/>
        </w:rPr>
        <w:t>10</w:t>
      </w:r>
      <w:r w:rsidR="00D968C3" w:rsidRPr="0037142E">
        <w:rPr>
          <w:i/>
          <w:iCs/>
        </w:rPr>
        <w:t>, 202</w:t>
      </w:r>
      <w:r w:rsidR="006D0EC8">
        <w:rPr>
          <w:i/>
          <w:iCs/>
        </w:rPr>
        <w:t>2</w:t>
      </w:r>
    </w:p>
    <w:sectPr w:rsidR="00E90BC0" w:rsidRPr="003714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67A6" w14:textId="77777777" w:rsidR="004D68DB" w:rsidRDefault="004D68DB" w:rsidP="009E6A3B">
      <w:pPr>
        <w:spacing w:after="0" w:line="240" w:lineRule="auto"/>
      </w:pPr>
      <w:r>
        <w:separator/>
      </w:r>
    </w:p>
  </w:endnote>
  <w:endnote w:type="continuationSeparator" w:id="0">
    <w:p w14:paraId="008EF177" w14:textId="77777777" w:rsidR="004D68DB" w:rsidRDefault="004D68DB" w:rsidP="009E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045A" w14:textId="77777777" w:rsidR="004D68DB" w:rsidRDefault="004D68DB" w:rsidP="009E6A3B">
      <w:pPr>
        <w:spacing w:after="0" w:line="240" w:lineRule="auto"/>
      </w:pPr>
      <w:r>
        <w:separator/>
      </w:r>
    </w:p>
  </w:footnote>
  <w:footnote w:type="continuationSeparator" w:id="0">
    <w:p w14:paraId="5BF9BFC9" w14:textId="77777777" w:rsidR="004D68DB" w:rsidRDefault="004D68DB" w:rsidP="009E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0F93" w14:textId="2C26688A" w:rsidR="009E6A3B" w:rsidRDefault="00503034" w:rsidP="00503034">
    <w:pPr>
      <w:pStyle w:val="Header"/>
    </w:pPr>
    <w:r w:rsidRPr="00D04411">
      <w:rPr>
        <w:b/>
        <w:bCs/>
        <w:color w:val="2E74B5" w:themeColor="accent5" w:themeShade="BF"/>
        <w:sz w:val="36"/>
        <w:szCs w:val="36"/>
        <w:u w:val="single"/>
      </w:rPr>
      <w:t>Zencore Bio</w:t>
    </w:r>
    <w:r w:rsidR="00D04411" w:rsidRPr="00D04411">
      <w:rPr>
        <w:b/>
        <w:bCs/>
        <w:color w:val="2E74B5" w:themeColor="accent5" w:themeShade="BF"/>
        <w:sz w:val="36"/>
        <w:szCs w:val="36"/>
        <w:u w:val="single"/>
      </w:rPr>
      <w:t xml:space="preserve">                  </w:t>
    </w:r>
    <w:r w:rsidR="002547D7" w:rsidRPr="00D04411">
      <w:rPr>
        <w:b/>
        <w:bCs/>
        <w:noProof/>
        <w:color w:val="2E74B5" w:themeColor="accent5" w:themeShade="BF"/>
        <w:sz w:val="36"/>
        <w:szCs w:val="36"/>
        <w:u w:val="single"/>
      </w:rPr>
      <w:t xml:space="preserve">                                </w:t>
    </w:r>
    <w:r w:rsidRPr="00D04411">
      <w:rPr>
        <w:b/>
        <w:bCs/>
        <w:noProof/>
        <w:color w:val="2E74B5" w:themeColor="accent5" w:themeShade="BF"/>
        <w:sz w:val="36"/>
        <w:szCs w:val="36"/>
        <w:u w:val="single"/>
      </w:rPr>
      <w:t xml:space="preserve">      </w:t>
    </w:r>
    <w:r w:rsidR="002547D7">
      <w:rPr>
        <w:b/>
        <w:bCs/>
        <w:noProof/>
        <w:color w:val="2E74B5" w:themeColor="accent5" w:themeShade="BF"/>
        <w:sz w:val="36"/>
        <w:szCs w:val="36"/>
      </w:rPr>
      <w:drawing>
        <wp:inline distT="0" distB="0" distL="0" distR="0" wp14:anchorId="67055CFC" wp14:editId="53CD0C62">
          <wp:extent cx="1824355" cy="52211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840" cy="530266"/>
                  </a:xfrm>
                  <a:prstGeom prst="rect">
                    <a:avLst/>
                  </a:prstGeom>
                  <a:noFill/>
                  <a:ln>
                    <a:noFill/>
                  </a:ln>
                </pic:spPr>
              </pic:pic>
            </a:graphicData>
          </a:graphic>
        </wp:inline>
      </w:drawing>
    </w:r>
    <w:r>
      <w:rPr>
        <w:b/>
        <w:bCs/>
        <w:color w:val="2E74B5" w:themeColor="accent5" w:themeShade="B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7A07"/>
    <w:multiLevelType w:val="hybridMultilevel"/>
    <w:tmpl w:val="7A50E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692FB2"/>
    <w:multiLevelType w:val="hybridMultilevel"/>
    <w:tmpl w:val="087E3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F255C2"/>
    <w:multiLevelType w:val="hybridMultilevel"/>
    <w:tmpl w:val="636C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2211646">
    <w:abstractNumId w:val="1"/>
  </w:num>
  <w:num w:numId="2" w16cid:durableId="1009914558">
    <w:abstractNumId w:val="0"/>
  </w:num>
  <w:num w:numId="3" w16cid:durableId="226190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3B"/>
    <w:rsid w:val="00003560"/>
    <w:rsid w:val="00056979"/>
    <w:rsid w:val="000E0D1C"/>
    <w:rsid w:val="000F030D"/>
    <w:rsid w:val="00183E5D"/>
    <w:rsid w:val="001B3B78"/>
    <w:rsid w:val="001C1CD3"/>
    <w:rsid w:val="001C39EA"/>
    <w:rsid w:val="001E12FB"/>
    <w:rsid w:val="001E5F77"/>
    <w:rsid w:val="00247987"/>
    <w:rsid w:val="002547D7"/>
    <w:rsid w:val="002835B1"/>
    <w:rsid w:val="002C5BED"/>
    <w:rsid w:val="0037142E"/>
    <w:rsid w:val="003773AB"/>
    <w:rsid w:val="004063F4"/>
    <w:rsid w:val="0043174F"/>
    <w:rsid w:val="00436FF2"/>
    <w:rsid w:val="00476209"/>
    <w:rsid w:val="004D68DB"/>
    <w:rsid w:val="004D7BEF"/>
    <w:rsid w:val="004E578F"/>
    <w:rsid w:val="004F2245"/>
    <w:rsid w:val="00503034"/>
    <w:rsid w:val="005121C4"/>
    <w:rsid w:val="00560576"/>
    <w:rsid w:val="0056428F"/>
    <w:rsid w:val="005839AB"/>
    <w:rsid w:val="00644F88"/>
    <w:rsid w:val="00646F53"/>
    <w:rsid w:val="006524C4"/>
    <w:rsid w:val="006C5213"/>
    <w:rsid w:val="006D0EC8"/>
    <w:rsid w:val="006E668F"/>
    <w:rsid w:val="00747D2A"/>
    <w:rsid w:val="0075184B"/>
    <w:rsid w:val="00754203"/>
    <w:rsid w:val="007727B1"/>
    <w:rsid w:val="007741BD"/>
    <w:rsid w:val="00796487"/>
    <w:rsid w:val="007C57E8"/>
    <w:rsid w:val="00801DC9"/>
    <w:rsid w:val="00832529"/>
    <w:rsid w:val="0084394A"/>
    <w:rsid w:val="00846CEF"/>
    <w:rsid w:val="008544DB"/>
    <w:rsid w:val="008E21D8"/>
    <w:rsid w:val="0090166D"/>
    <w:rsid w:val="0093572A"/>
    <w:rsid w:val="00942600"/>
    <w:rsid w:val="00950CD7"/>
    <w:rsid w:val="0095432B"/>
    <w:rsid w:val="00954AB5"/>
    <w:rsid w:val="0098306C"/>
    <w:rsid w:val="009B3885"/>
    <w:rsid w:val="009E6A3B"/>
    <w:rsid w:val="009F268F"/>
    <w:rsid w:val="00A44278"/>
    <w:rsid w:val="00A517F6"/>
    <w:rsid w:val="00B168F8"/>
    <w:rsid w:val="00B236F6"/>
    <w:rsid w:val="00B2444E"/>
    <w:rsid w:val="00C05C36"/>
    <w:rsid w:val="00C16777"/>
    <w:rsid w:val="00C46145"/>
    <w:rsid w:val="00C74A1B"/>
    <w:rsid w:val="00C926E0"/>
    <w:rsid w:val="00C9549B"/>
    <w:rsid w:val="00CA3FC9"/>
    <w:rsid w:val="00CE5D35"/>
    <w:rsid w:val="00D04411"/>
    <w:rsid w:val="00D70D6E"/>
    <w:rsid w:val="00D874FA"/>
    <w:rsid w:val="00D968C3"/>
    <w:rsid w:val="00DC2FA4"/>
    <w:rsid w:val="00DD25BF"/>
    <w:rsid w:val="00DF01AE"/>
    <w:rsid w:val="00E002C3"/>
    <w:rsid w:val="00E41505"/>
    <w:rsid w:val="00E5333F"/>
    <w:rsid w:val="00E7267D"/>
    <w:rsid w:val="00E808C9"/>
    <w:rsid w:val="00E90BC0"/>
    <w:rsid w:val="00EA2ED9"/>
    <w:rsid w:val="00EB21DE"/>
    <w:rsid w:val="00EC24D6"/>
    <w:rsid w:val="00EC2E62"/>
    <w:rsid w:val="00F022F1"/>
    <w:rsid w:val="00F21C31"/>
    <w:rsid w:val="00F701F5"/>
    <w:rsid w:val="00FA4EA7"/>
    <w:rsid w:val="00FA6280"/>
    <w:rsid w:val="00FB5E7E"/>
    <w:rsid w:val="00FC4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F0079"/>
  <w15:chartTrackingRefBased/>
  <w15:docId w15:val="{039FEBA3-7AA8-4FC5-904E-24C22857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3B"/>
  </w:style>
  <w:style w:type="paragraph" w:styleId="Footer">
    <w:name w:val="footer"/>
    <w:basedOn w:val="Normal"/>
    <w:link w:val="FooterChar"/>
    <w:uiPriority w:val="99"/>
    <w:unhideWhenUsed/>
    <w:rsid w:val="009E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3B"/>
  </w:style>
  <w:style w:type="character" w:styleId="Hyperlink">
    <w:name w:val="Hyperlink"/>
    <w:basedOn w:val="DefaultParagraphFont"/>
    <w:uiPriority w:val="99"/>
    <w:unhideWhenUsed/>
    <w:rsid w:val="00C46145"/>
    <w:rPr>
      <w:color w:val="0563C1" w:themeColor="hyperlink"/>
      <w:u w:val="single"/>
    </w:rPr>
  </w:style>
  <w:style w:type="character" w:styleId="UnresolvedMention">
    <w:name w:val="Unresolved Mention"/>
    <w:basedOn w:val="DefaultParagraphFont"/>
    <w:uiPriority w:val="99"/>
    <w:semiHidden/>
    <w:unhideWhenUsed/>
    <w:rsid w:val="00C46145"/>
    <w:rPr>
      <w:color w:val="605E5C"/>
      <w:shd w:val="clear" w:color="auto" w:fill="E1DFDD"/>
    </w:rPr>
  </w:style>
  <w:style w:type="paragraph" w:styleId="ListParagraph">
    <w:name w:val="List Paragraph"/>
    <w:basedOn w:val="Normal"/>
    <w:uiPriority w:val="34"/>
    <w:qFormat/>
    <w:rsid w:val="002C5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zgbiotech.com" TargetMode="External"/><Relationship Id="rId3" Type="http://schemas.openxmlformats.org/officeDocument/2006/relationships/settings" Target="settings.xml"/><Relationship Id="rId7" Type="http://schemas.openxmlformats.org/officeDocument/2006/relationships/hyperlink" Target="https://zgbiotech.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weidong hao</dc:creator>
  <cp:keywords/>
  <dc:description/>
  <cp:lastModifiedBy>Weidong Hao</cp:lastModifiedBy>
  <cp:revision>3</cp:revision>
  <dcterms:created xsi:type="dcterms:W3CDTF">2022-04-11T03:12:00Z</dcterms:created>
  <dcterms:modified xsi:type="dcterms:W3CDTF">2022-04-11T03:12:00Z</dcterms:modified>
</cp:coreProperties>
</file>