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40AD" w14:textId="2D37F7E0" w:rsidR="009341D6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</w:rPr>
      </w:pPr>
    </w:p>
    <w:p w14:paraId="0C4CA5E8" w14:textId="5C597112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</w:t>
      </w:r>
    </w:p>
    <w:p w14:paraId="11F6961B" w14:textId="3E9C9BA1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Corporate Headquarters</w:t>
      </w:r>
    </w:p>
    <w:p w14:paraId="6667A429" w14:textId="77777777" w:rsidR="00F82A05" w:rsidRDefault="009341D6" w:rsidP="009341D6">
      <w:pPr>
        <w:pStyle w:val="NoSpacing"/>
        <w:jc w:val="center"/>
        <w:rPr>
          <w:sz w:val="20"/>
          <w:szCs w:val="20"/>
        </w:rPr>
      </w:pPr>
      <w:r w:rsidRPr="0053778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25CF5" wp14:editId="51E3EB37">
                <wp:simplePos x="0" y="0"/>
                <wp:positionH relativeFrom="page">
                  <wp:posOffset>-56515</wp:posOffset>
                </wp:positionH>
                <wp:positionV relativeFrom="paragraph">
                  <wp:posOffset>513080</wp:posOffset>
                </wp:positionV>
                <wp:extent cx="8058150" cy="95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81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123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85595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45pt,40.4pt" to="630.0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" strokecolor="#012350" strokeweight="3pt">
                <v:stroke joinstyle="miter"/>
                <w10:wrap anchorx="page"/>
              </v:line>
            </w:pict>
          </mc:Fallback>
        </mc:AlternateContent>
      </w:r>
      <w:r w:rsidR="005F3AC1" w:rsidRPr="0053778D">
        <w:rPr>
          <w:sz w:val="20"/>
          <w:szCs w:val="20"/>
        </w:rPr>
        <w:t xml:space="preserve">One University Plaza, Suite 307 </w:t>
      </w:r>
    </w:p>
    <w:p w14:paraId="1890D8BD" w14:textId="00D42A4E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Hackensack, NJ 07601</w:t>
      </w:r>
    </w:p>
    <w:p w14:paraId="3DE4A60F" w14:textId="77777777" w:rsidR="009341D6" w:rsidRPr="0053778D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  <w:sz w:val="20"/>
          <w:szCs w:val="20"/>
        </w:rPr>
      </w:pPr>
    </w:p>
    <w:p w14:paraId="625DF1A3" w14:textId="77777777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  </w:t>
      </w:r>
    </w:p>
    <w:p w14:paraId="51B8AAA3" w14:textId="0B71CF8F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 xml:space="preserve">Research </w:t>
      </w:r>
      <w:r w:rsidR="009341D6" w:rsidRPr="0053778D">
        <w:rPr>
          <w:sz w:val="20"/>
          <w:szCs w:val="20"/>
        </w:rPr>
        <w:t xml:space="preserve">Building </w:t>
      </w:r>
    </w:p>
    <w:p w14:paraId="5F724BD8" w14:textId="6CD5C469" w:rsidR="005F3AC1" w:rsidRPr="0053778D" w:rsidRDefault="00FF5628" w:rsidP="009341D6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1330 </w:t>
      </w:r>
      <w:r w:rsidR="005F3AC1" w:rsidRPr="0053778D">
        <w:rPr>
          <w:sz w:val="20"/>
          <w:szCs w:val="20"/>
        </w:rPr>
        <w:t xml:space="preserve">Piccard </w:t>
      </w:r>
      <w:r>
        <w:rPr>
          <w:sz w:val="20"/>
          <w:szCs w:val="20"/>
        </w:rPr>
        <w:t xml:space="preserve">Drive, Suite </w:t>
      </w:r>
      <w:r w:rsidR="00694874">
        <w:rPr>
          <w:sz w:val="20"/>
          <w:szCs w:val="20"/>
        </w:rPr>
        <w:t>025</w:t>
      </w:r>
    </w:p>
    <w:p w14:paraId="64881FE3" w14:textId="103CE6E0" w:rsidR="005F3AC1" w:rsidRPr="0053778D" w:rsidRDefault="005F3AC1" w:rsidP="009341D6">
      <w:pPr>
        <w:pStyle w:val="NoSpacing"/>
        <w:jc w:val="center"/>
        <w:rPr>
          <w:sz w:val="20"/>
          <w:szCs w:val="20"/>
        </w:rPr>
        <w:sectPr w:rsidR="005F3AC1" w:rsidRPr="0053778D" w:rsidSect="00F82A05">
          <w:headerReference w:type="default" r:id="rId11"/>
          <w:footerReference w:type="default" r:id="rId12"/>
          <w:type w:val="continuous"/>
          <w:pgSz w:w="12240" w:h="15840"/>
          <w:pgMar w:top="0" w:right="1440" w:bottom="1440" w:left="1170" w:header="0" w:footer="0" w:gutter="0"/>
          <w:cols w:num="2" w:space="360"/>
          <w:docGrid w:linePitch="360"/>
        </w:sectPr>
      </w:pPr>
      <w:r w:rsidRPr="0053778D">
        <w:rPr>
          <w:sz w:val="20"/>
          <w:szCs w:val="20"/>
        </w:rPr>
        <w:t>Rockville, MD 2085</w:t>
      </w:r>
    </w:p>
    <w:p w14:paraId="652CC025" w14:textId="77777777" w:rsidR="00F82A05" w:rsidRDefault="00F82A05" w:rsidP="005F3AC1">
      <w:pPr>
        <w:rPr>
          <w:rFonts w:ascii="Open Sans" w:hAnsi="Open Sans" w:cs="Open Sans"/>
          <w:sz w:val="18"/>
          <w:szCs w:val="18"/>
        </w:rPr>
        <w:sectPr w:rsidR="00F82A05" w:rsidSect="00281502">
          <w:type w:val="continuous"/>
          <w:pgSz w:w="12240" w:h="15840"/>
          <w:pgMar w:top="0" w:right="1440" w:bottom="0" w:left="1440" w:header="720" w:footer="720" w:gutter="0"/>
          <w:cols w:space="720"/>
          <w:docGrid w:linePitch="360"/>
        </w:sectPr>
      </w:pPr>
    </w:p>
    <w:p w14:paraId="7542BF43" w14:textId="2BFCB165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TITLE AND CLASSIFICATION:</w:t>
      </w:r>
      <w:r w:rsidRPr="008417FD">
        <w:rPr>
          <w:rFonts w:ascii="Open Sans" w:hAnsi="Open Sans" w:cs="Open Sans"/>
          <w:b/>
          <w:bCs/>
          <w:color w:val="000000" w:themeColor="text1"/>
          <w:sz w:val="19"/>
          <w:szCs w:val="19"/>
        </w:rPr>
        <w:t xml:space="preserve"> </w:t>
      </w:r>
      <w:r w:rsidR="00FC4367">
        <w:rPr>
          <w:rFonts w:ascii="Open Sans" w:hAnsi="Open Sans" w:cs="Open Sans"/>
          <w:bCs/>
          <w:sz w:val="20"/>
          <w:szCs w:val="20"/>
        </w:rPr>
        <w:t xml:space="preserve">Laboratory Research </w:t>
      </w:r>
      <w:proofErr w:type="gramStart"/>
      <w:r w:rsidR="00626E25">
        <w:rPr>
          <w:rFonts w:ascii="Open Sans" w:hAnsi="Open Sans" w:cs="Open Sans"/>
          <w:bCs/>
          <w:sz w:val="20"/>
          <w:szCs w:val="20"/>
        </w:rPr>
        <w:t xml:space="preserve">Associate </w:t>
      </w:r>
      <w:r w:rsidR="00FC4367" w:rsidRPr="00FC4367" w:rsidDel="00FC4367">
        <w:rPr>
          <w:rFonts w:ascii="Open Sans" w:hAnsi="Open Sans" w:cs="Open Sans"/>
          <w:bCs/>
          <w:color w:val="000000" w:themeColor="text1"/>
          <w:sz w:val="19"/>
          <w:szCs w:val="19"/>
        </w:rPr>
        <w:t xml:space="preserve"> </w:t>
      </w:r>
      <w:r w:rsidR="008F2DDA">
        <w:rPr>
          <w:rFonts w:ascii="Open Sans" w:hAnsi="Open Sans" w:cs="Open Sans"/>
          <w:bCs/>
          <w:color w:val="000000" w:themeColor="text1"/>
          <w:sz w:val="19"/>
          <w:szCs w:val="19"/>
        </w:rPr>
        <w:t>III</w:t>
      </w:r>
      <w:proofErr w:type="gramEnd"/>
    </w:p>
    <w:p w14:paraId="1EF5DF45" w14:textId="2DF66190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REPORTING LOCATION</w:t>
      </w:r>
      <w:r w:rsidRPr="008417FD">
        <w:rPr>
          <w:rFonts w:ascii="Open Sans" w:hAnsi="Open Sans" w:cs="Open Sans"/>
          <w:b/>
          <w:sz w:val="19"/>
          <w:szCs w:val="19"/>
        </w:rPr>
        <w:t>:</w:t>
      </w:r>
      <w:r w:rsidRPr="008417FD">
        <w:rPr>
          <w:rFonts w:ascii="Open Sans" w:hAnsi="Open Sans" w:cs="Open Sans"/>
          <w:sz w:val="19"/>
          <w:szCs w:val="19"/>
        </w:rPr>
        <w:t xml:space="preserve"> </w:t>
      </w:r>
      <w:r w:rsidR="009D0E86" w:rsidRPr="008417FD">
        <w:rPr>
          <w:rFonts w:ascii="Open Sans" w:hAnsi="Open Sans" w:cs="Open Sans"/>
          <w:sz w:val="19"/>
          <w:szCs w:val="19"/>
        </w:rPr>
        <w:t>Rockville</w:t>
      </w:r>
      <w:r w:rsidRPr="008417FD">
        <w:rPr>
          <w:rFonts w:ascii="Open Sans" w:hAnsi="Open Sans" w:cs="Open Sans"/>
          <w:sz w:val="19"/>
          <w:szCs w:val="19"/>
        </w:rPr>
        <w:t>, MD</w:t>
      </w:r>
    </w:p>
    <w:p w14:paraId="622BB06D" w14:textId="5DB5B210" w:rsidR="009D0E86" w:rsidRPr="008417FD" w:rsidRDefault="009D0E86" w:rsidP="009D0E86">
      <w:pPr>
        <w:autoSpaceDE w:val="0"/>
        <w:autoSpaceDN w:val="0"/>
        <w:adjustRightInd w:val="0"/>
        <w:rPr>
          <w:rFonts w:ascii="Open Sans" w:hAnsi="Open Sans" w:cs="Open Sans"/>
          <w:b/>
          <w:sz w:val="20"/>
          <w:szCs w:val="20"/>
        </w:rPr>
      </w:pPr>
      <w:r w:rsidRPr="009D0E86">
        <w:rPr>
          <w:rFonts w:ascii="Open Sans" w:hAnsi="Open Sans" w:cs="Open Sans"/>
          <w:b/>
          <w:sz w:val="20"/>
          <w:szCs w:val="20"/>
          <w:u w:val="single"/>
        </w:rPr>
        <w:t xml:space="preserve">REPORTS </w:t>
      </w:r>
      <w:r w:rsidRPr="008417FD">
        <w:rPr>
          <w:rFonts w:ascii="Open Sans" w:hAnsi="Open Sans" w:cs="Open Sans"/>
          <w:b/>
          <w:sz w:val="19"/>
          <w:szCs w:val="19"/>
          <w:u w:val="single"/>
        </w:rPr>
        <w:t>TO</w:t>
      </w:r>
      <w:r w:rsidRPr="009D0E86">
        <w:rPr>
          <w:rFonts w:ascii="Open Sans" w:hAnsi="Open Sans" w:cs="Open Sans"/>
          <w:b/>
          <w:sz w:val="20"/>
          <w:szCs w:val="20"/>
        </w:rPr>
        <w:t xml:space="preserve">: </w:t>
      </w:r>
      <w:r w:rsidRPr="009D0E86">
        <w:rPr>
          <w:rFonts w:ascii="Open Sans" w:hAnsi="Open Sans" w:cs="Open Sans"/>
          <w:b/>
          <w:sz w:val="20"/>
          <w:szCs w:val="20"/>
        </w:rPr>
        <w:tab/>
      </w:r>
      <w:r w:rsidRPr="009D0E86">
        <w:rPr>
          <w:rFonts w:ascii="Open Sans" w:hAnsi="Open Sans" w:cs="Open Sans"/>
          <w:bCs/>
          <w:sz w:val="20"/>
          <w:szCs w:val="20"/>
        </w:rPr>
        <w:t>Scientific Team Lead, Ex Vivo</w:t>
      </w:r>
    </w:p>
    <w:p w14:paraId="59831E06" w14:textId="6BFB7924" w:rsidR="005D7DF2" w:rsidRPr="008417FD" w:rsidRDefault="005D7DF2" w:rsidP="008417FD">
      <w:pPr>
        <w:autoSpaceDE w:val="0"/>
        <w:autoSpaceDN w:val="0"/>
        <w:adjustRightInd w:val="0"/>
        <w:jc w:val="both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PRIMARY OBJECTIVES:</w:t>
      </w:r>
      <w:r w:rsidRPr="008417FD">
        <w:rPr>
          <w:rFonts w:ascii="Open Sans" w:hAnsi="Open Sans" w:cs="Open Sans"/>
          <w:b/>
          <w:sz w:val="19"/>
          <w:szCs w:val="19"/>
        </w:rPr>
        <w:t xml:space="preserve"> </w:t>
      </w:r>
      <w:r w:rsidRPr="008417FD">
        <w:rPr>
          <w:rFonts w:ascii="Open Sans" w:hAnsi="Open Sans" w:cs="Open Sans"/>
          <w:sz w:val="19"/>
          <w:szCs w:val="19"/>
        </w:rPr>
        <w:t>Perform cross-functional laboratory assays with a focus on in vitro/</w:t>
      </w:r>
      <w:r w:rsidR="005E4E6D">
        <w:rPr>
          <w:rFonts w:ascii="Open Sans" w:hAnsi="Open Sans" w:cs="Open Sans"/>
          <w:sz w:val="19"/>
          <w:szCs w:val="19"/>
        </w:rPr>
        <w:t xml:space="preserve">In vivo </w:t>
      </w:r>
      <w:r w:rsidRPr="008417FD">
        <w:rPr>
          <w:rFonts w:ascii="Open Sans" w:hAnsi="Open Sans" w:cs="Open Sans"/>
          <w:sz w:val="19"/>
          <w:szCs w:val="19"/>
        </w:rPr>
        <w:t xml:space="preserve">studies. </w:t>
      </w:r>
      <w:r w:rsidR="00A92F17">
        <w:rPr>
          <w:rFonts w:ascii="Open Sans" w:hAnsi="Open Sans" w:cs="Open Sans"/>
          <w:sz w:val="19"/>
          <w:szCs w:val="19"/>
        </w:rPr>
        <w:t xml:space="preserve">Assist in the </w:t>
      </w:r>
      <w:r w:rsidRPr="008417FD">
        <w:rPr>
          <w:rFonts w:ascii="Open Sans" w:hAnsi="Open Sans" w:cs="Open Sans"/>
          <w:sz w:val="19"/>
          <w:szCs w:val="19"/>
        </w:rPr>
        <w:t>develop</w:t>
      </w:r>
      <w:r w:rsidR="00A92F17">
        <w:rPr>
          <w:rFonts w:ascii="Open Sans" w:hAnsi="Open Sans" w:cs="Open Sans"/>
          <w:sz w:val="19"/>
          <w:szCs w:val="19"/>
        </w:rPr>
        <w:t>ment</w:t>
      </w:r>
      <w:r w:rsidR="00871D2A">
        <w:rPr>
          <w:rFonts w:ascii="Open Sans" w:hAnsi="Open Sans" w:cs="Open Sans"/>
          <w:sz w:val="19"/>
          <w:szCs w:val="19"/>
        </w:rPr>
        <w:t xml:space="preserve"> and execution </w:t>
      </w:r>
      <w:r w:rsidR="00A92F17">
        <w:rPr>
          <w:rFonts w:ascii="Open Sans" w:hAnsi="Open Sans" w:cs="Open Sans"/>
          <w:sz w:val="19"/>
          <w:szCs w:val="19"/>
        </w:rPr>
        <w:t>of</w:t>
      </w:r>
      <w:r w:rsidRPr="008417FD">
        <w:rPr>
          <w:rFonts w:ascii="Open Sans" w:hAnsi="Open Sans" w:cs="Open Sans"/>
          <w:sz w:val="19"/>
          <w:szCs w:val="19"/>
        </w:rPr>
        <w:t xml:space="preserve"> n</w:t>
      </w:r>
      <w:r w:rsidR="000B1C42">
        <w:rPr>
          <w:rFonts w:ascii="Open Sans" w:hAnsi="Open Sans" w:cs="Open Sans"/>
          <w:sz w:val="19"/>
          <w:szCs w:val="19"/>
        </w:rPr>
        <w:t>ovel</w:t>
      </w:r>
      <w:r w:rsidRPr="008417FD">
        <w:rPr>
          <w:rFonts w:ascii="Open Sans" w:hAnsi="Open Sans" w:cs="Open Sans"/>
          <w:sz w:val="19"/>
          <w:szCs w:val="19"/>
        </w:rPr>
        <w:t xml:space="preserve"> assays</w:t>
      </w:r>
      <w:r w:rsidR="00CD48AC">
        <w:rPr>
          <w:rFonts w:ascii="Open Sans" w:hAnsi="Open Sans" w:cs="Open Sans"/>
          <w:sz w:val="19"/>
          <w:szCs w:val="19"/>
        </w:rPr>
        <w:t xml:space="preserve"> </w:t>
      </w:r>
      <w:r w:rsidR="00CD48AC" w:rsidRPr="000B1C42">
        <w:rPr>
          <w:rFonts w:ascii="Open Sans" w:hAnsi="Open Sans" w:cs="Open Sans"/>
          <w:sz w:val="19"/>
          <w:szCs w:val="19"/>
        </w:rPr>
        <w:t>including collecting and processing data.</w:t>
      </w:r>
    </w:p>
    <w:p w14:paraId="74F1CDF4" w14:textId="77777777" w:rsidR="005D7DF2" w:rsidRDefault="005D7DF2" w:rsidP="005D7DF2">
      <w:pPr>
        <w:outlineLvl w:val="2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Style w:val="head"/>
          <w:rFonts w:ascii="Open Sans" w:hAnsi="Open Sans" w:cs="Open Sans"/>
          <w:b/>
          <w:sz w:val="19"/>
          <w:szCs w:val="19"/>
          <w:u w:val="single"/>
        </w:rPr>
        <w:t>DUTIES AND RESPONSIBILITIES</w:t>
      </w:r>
      <w:r w:rsidRPr="008417FD">
        <w:rPr>
          <w:rFonts w:ascii="Open Sans" w:hAnsi="Open Sans" w:cs="Open Sans"/>
          <w:b/>
          <w:sz w:val="19"/>
          <w:szCs w:val="19"/>
          <w:u w:val="single"/>
        </w:rPr>
        <w:t xml:space="preserve"> </w:t>
      </w:r>
    </w:p>
    <w:p w14:paraId="4D8E0F23" w14:textId="53F3CD88" w:rsidR="00ED717A" w:rsidRPr="008417FD" w:rsidRDefault="008A765A" w:rsidP="008417F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492D80">
        <w:rPr>
          <w:rFonts w:ascii="Open Sans" w:hAnsi="Open Sans" w:cs="Open Sans"/>
          <w:color w:val="000000" w:themeColor="text1"/>
          <w:sz w:val="19"/>
          <w:szCs w:val="19"/>
        </w:rPr>
        <w:t>Mentor and g</w:t>
      </w:r>
      <w:r w:rsidR="00ED717A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uide entry level research associates in assay training and </w:t>
      </w:r>
      <w:r w:rsidRPr="00492D80">
        <w:rPr>
          <w:rFonts w:ascii="Open Sans" w:hAnsi="Open Sans" w:cs="Open Sans"/>
          <w:color w:val="000000" w:themeColor="text1"/>
          <w:sz w:val="19"/>
          <w:szCs w:val="19"/>
        </w:rPr>
        <w:t>technical development</w:t>
      </w:r>
      <w:r w:rsidR="00ED717A" w:rsidRPr="008417FD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6EA4A4D0" w14:textId="16045170" w:rsidR="00ED717A" w:rsidRPr="008417FD" w:rsidRDefault="00C47244" w:rsidP="00ED71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 xml:space="preserve">Contribute to </w:t>
      </w:r>
      <w:r w:rsidR="00492D80" w:rsidRPr="00492D80">
        <w:rPr>
          <w:rFonts w:ascii="Open Sans" w:hAnsi="Open Sans" w:cs="Open Sans"/>
          <w:color w:val="000000" w:themeColor="text1"/>
          <w:sz w:val="19"/>
          <w:szCs w:val="19"/>
        </w:rPr>
        <w:t>the development of</w:t>
      </w:r>
      <w:r w:rsidR="00ED717A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SOPs and assay work</w:t>
      </w:r>
      <w:r w:rsidR="00492D80" w:rsidRPr="008417FD">
        <w:rPr>
          <w:rFonts w:ascii="Open Sans" w:hAnsi="Open Sans" w:cs="Open Sans"/>
          <w:color w:val="000000" w:themeColor="text1"/>
          <w:sz w:val="19"/>
          <w:szCs w:val="19"/>
        </w:rPr>
        <w:t>flows</w:t>
      </w:r>
      <w:r w:rsidR="006255D3">
        <w:rPr>
          <w:rFonts w:ascii="Open Sans" w:hAnsi="Open Sans" w:cs="Open Sans"/>
          <w:color w:val="000000" w:themeColor="text1"/>
          <w:sz w:val="19"/>
          <w:szCs w:val="19"/>
        </w:rPr>
        <w:t xml:space="preserve"> for pre-clinical</w:t>
      </w:r>
      <w:r w:rsidR="000214C4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r w:rsidR="006255D3">
        <w:rPr>
          <w:rFonts w:ascii="Open Sans" w:hAnsi="Open Sans" w:cs="Open Sans"/>
          <w:color w:val="000000" w:themeColor="text1"/>
          <w:sz w:val="19"/>
          <w:szCs w:val="19"/>
        </w:rPr>
        <w:t>assays.</w:t>
      </w:r>
    </w:p>
    <w:p w14:paraId="3D53AAB6" w14:textId="0D589291" w:rsidR="00ED717A" w:rsidRPr="008417FD" w:rsidRDefault="00C47244" w:rsidP="00ED71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Contribute to</w:t>
      </w:r>
      <w:r w:rsidR="006255D3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data processing and preparation for client presentation.</w:t>
      </w:r>
    </w:p>
    <w:p w14:paraId="6FE2FCEC" w14:textId="217186A7" w:rsidR="00ED717A" w:rsidRDefault="008A765A" w:rsidP="008A765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9B41DA">
        <w:rPr>
          <w:rFonts w:ascii="Open Sans" w:hAnsi="Open Sans" w:cs="Open Sans"/>
          <w:color w:val="000000" w:themeColor="text1"/>
          <w:sz w:val="19"/>
          <w:szCs w:val="19"/>
        </w:rPr>
        <w:t>Perfor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m basic and advanced cell culture </w:t>
      </w:r>
      <w:r w:rsidR="000C4C85">
        <w:rPr>
          <w:rFonts w:ascii="Open Sans" w:hAnsi="Open Sans" w:cs="Open Sans"/>
          <w:color w:val="000000" w:themeColor="text1"/>
          <w:sz w:val="19"/>
          <w:szCs w:val="19"/>
        </w:rPr>
        <w:t>to characterize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growth and survival</w:t>
      </w:r>
      <w:r w:rsidR="00CC7157">
        <w:rPr>
          <w:rFonts w:ascii="Open Sans" w:hAnsi="Open Sans" w:cs="Open Sans"/>
          <w:color w:val="000000" w:themeColor="text1"/>
          <w:sz w:val="19"/>
          <w:szCs w:val="19"/>
        </w:rPr>
        <w:t xml:space="preserve"> under treatment by client test agents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proofErr w:type="gramStart"/>
      <w:r w:rsidRPr="008417FD">
        <w:rPr>
          <w:rFonts w:ascii="Open Sans" w:hAnsi="Open Sans" w:cs="Open Sans"/>
          <w:color w:val="000000" w:themeColor="text1"/>
          <w:sz w:val="19"/>
          <w:szCs w:val="19"/>
        </w:rPr>
        <w:t>through the use of</w:t>
      </w:r>
      <w:proofErr w:type="gramEnd"/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2-D and 3-D cell-based assays</w:t>
      </w:r>
      <w:r w:rsidR="000C4C85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6B67F2A8" w14:textId="370AD27E" w:rsidR="002D038E" w:rsidRDefault="00C47244" w:rsidP="002D038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Contribute to the development and execution of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3-D co-culture assays including </w:t>
      </w:r>
      <w:r w:rsidR="004E515F">
        <w:rPr>
          <w:rFonts w:ascii="Open Sans" w:hAnsi="Open Sans" w:cs="Open Sans"/>
          <w:color w:val="000000" w:themeColor="text1"/>
          <w:sz w:val="19"/>
          <w:szCs w:val="19"/>
        </w:rPr>
        <w:t xml:space="preserve">primary, 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>PDX</w:t>
      </w:r>
      <w:r w:rsidR="004E515F">
        <w:rPr>
          <w:rFonts w:ascii="Open Sans" w:hAnsi="Open Sans" w:cs="Open Sans"/>
          <w:color w:val="000000" w:themeColor="text1"/>
          <w:sz w:val="19"/>
          <w:szCs w:val="19"/>
        </w:rPr>
        <w:t>,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and immune cells.</w:t>
      </w:r>
    </w:p>
    <w:p w14:paraId="30FD122E" w14:textId="25A5ABD9" w:rsidR="005D7DF2" w:rsidRDefault="00515B03" w:rsidP="005D7DF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/>
          <w:sz w:val="19"/>
          <w:szCs w:val="19"/>
        </w:rPr>
        <w:t xml:space="preserve">Efficiently plan and execute cell line scheduling for in vivo studies </w:t>
      </w:r>
      <w:r w:rsidR="005D7DF2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Perform molecular biology </w:t>
      </w:r>
      <w:r w:rsidR="008F69D8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endpoints </w:t>
      </w:r>
      <w:r w:rsidR="008F69D8" w:rsidRPr="008F69D8">
        <w:rPr>
          <w:rFonts w:ascii="Open Sans" w:hAnsi="Open Sans" w:cs="Open Sans"/>
          <w:color w:val="000000" w:themeColor="text1"/>
          <w:sz w:val="19"/>
          <w:szCs w:val="19"/>
        </w:rPr>
        <w:t xml:space="preserve">including </w:t>
      </w:r>
      <w:proofErr w:type="spellStart"/>
      <w:r w:rsidR="008F69D8" w:rsidRPr="008F69D8">
        <w:rPr>
          <w:rFonts w:ascii="Open Sans" w:hAnsi="Open Sans" w:cs="Open Sans"/>
          <w:color w:val="000000" w:themeColor="text1"/>
          <w:sz w:val="19"/>
          <w:szCs w:val="19"/>
        </w:rPr>
        <w:t>qRT</w:t>
      </w:r>
      <w:proofErr w:type="spellEnd"/>
      <w:r w:rsidR="008F69D8" w:rsidRPr="008F69D8">
        <w:rPr>
          <w:rFonts w:ascii="Open Sans" w:hAnsi="Open Sans" w:cs="Open Sans"/>
          <w:color w:val="000000" w:themeColor="text1"/>
          <w:sz w:val="19"/>
          <w:szCs w:val="19"/>
        </w:rPr>
        <w:t>-PCR, ELISA, Western Blot, and Luminex.</w:t>
      </w:r>
    </w:p>
    <w:p w14:paraId="14E18237" w14:textId="21B22F9D" w:rsidR="00E9335A" w:rsidRPr="008417FD" w:rsidRDefault="00B6029A" w:rsidP="008417FD">
      <w:pPr>
        <w:pStyle w:val="ignore-global-css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Responsible for operating </w:t>
      </w:r>
      <w:r w:rsidR="00FE62B1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and assisting in development of </w:t>
      </w:r>
      <w:r w:rsidR="00FF4563">
        <w:rPr>
          <w:rFonts w:ascii="Open Sans" w:hAnsi="Open Sans" w:cs="Open Sans"/>
          <w:color w:val="000000" w:themeColor="text1"/>
          <w:sz w:val="19"/>
          <w:szCs w:val="19"/>
        </w:rPr>
        <w:t xml:space="preserve">high throughput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automated </w:t>
      </w:r>
      <w:r w:rsidR="00847624" w:rsidRPr="00FF4563">
        <w:rPr>
          <w:rFonts w:ascii="Open Sans" w:hAnsi="Open Sans" w:cs="Open Sans"/>
          <w:color w:val="000000" w:themeColor="text1"/>
          <w:sz w:val="19"/>
          <w:szCs w:val="19"/>
        </w:rPr>
        <w:t>laboratory systems</w:t>
      </w:r>
      <w:r w:rsidR="00AC4411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 including liquid handlers, </w:t>
      </w:r>
      <w:r w:rsidR="00FF4563" w:rsidRPr="00FF4563">
        <w:rPr>
          <w:rFonts w:ascii="Open Sans" w:hAnsi="Open Sans" w:cs="Open Sans"/>
          <w:color w:val="000000" w:themeColor="text1"/>
          <w:sz w:val="19"/>
          <w:szCs w:val="19"/>
        </w:rPr>
        <w:t>dosing units, plate readers</w:t>
      </w:r>
      <w:r w:rsidR="00AC4411" w:rsidRPr="00FF4563">
        <w:rPr>
          <w:rFonts w:ascii="Open Sans" w:hAnsi="Open Sans" w:cs="Open Sans"/>
          <w:color w:val="000000" w:themeColor="text1"/>
          <w:sz w:val="19"/>
          <w:szCs w:val="19"/>
        </w:rPr>
        <w:t>, and high content imaging equipment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4DE95365" w14:textId="361564EF" w:rsidR="00766CF6" w:rsidRDefault="00552C11" w:rsidP="008A765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Maintenance of</w:t>
      </w:r>
      <w:r w:rsidR="008A765A" w:rsidRPr="00766CF6">
        <w:rPr>
          <w:rFonts w:ascii="Open Sans" w:hAnsi="Open Sans" w:cs="Open Sans"/>
          <w:color w:val="000000" w:themeColor="text1"/>
          <w:sz w:val="19"/>
          <w:szCs w:val="19"/>
        </w:rPr>
        <w:t xml:space="preserve"> laboratory and supply inventory.</w:t>
      </w:r>
    </w:p>
    <w:p w14:paraId="3B82F217" w14:textId="353A0C0F" w:rsidR="006255D3" w:rsidRPr="008417FD" w:rsidRDefault="006255D3" w:rsidP="006255D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Contribute to the culture and demeanor of the ex vivo group</w:t>
      </w:r>
      <w:r>
        <w:rPr>
          <w:rFonts w:ascii="Open Sans" w:hAnsi="Open Sans" w:cs="Open Sans"/>
          <w:color w:val="000000" w:themeColor="text1"/>
          <w:sz w:val="19"/>
          <w:szCs w:val="19"/>
        </w:rPr>
        <w:t xml:space="preserve"> by </w:t>
      </w:r>
      <w:r w:rsidR="004B0B1D">
        <w:rPr>
          <w:rFonts w:ascii="Open Sans" w:hAnsi="Open Sans" w:cs="Open Sans"/>
          <w:color w:val="000000" w:themeColor="text1"/>
          <w:sz w:val="19"/>
          <w:szCs w:val="19"/>
        </w:rPr>
        <w:t>encouraging grou</w:t>
      </w:r>
      <w:r w:rsidR="00CC7157">
        <w:rPr>
          <w:rFonts w:ascii="Open Sans" w:hAnsi="Open Sans" w:cs="Open Sans"/>
          <w:color w:val="000000" w:themeColor="text1"/>
          <w:sz w:val="19"/>
          <w:szCs w:val="19"/>
        </w:rPr>
        <w:t xml:space="preserve">p cohesion </w:t>
      </w:r>
      <w:r w:rsidR="00F806F9">
        <w:rPr>
          <w:rFonts w:ascii="Open Sans" w:hAnsi="Open Sans" w:cs="Open Sans"/>
          <w:color w:val="000000" w:themeColor="text1"/>
          <w:sz w:val="19"/>
          <w:szCs w:val="19"/>
        </w:rPr>
        <w:t>and teamwork.</w:t>
      </w:r>
    </w:p>
    <w:p w14:paraId="6AB7DD95" w14:textId="77777777" w:rsidR="00E9128D" w:rsidRDefault="00E9128D" w:rsidP="005D7DF2">
      <w:pPr>
        <w:autoSpaceDE w:val="0"/>
        <w:autoSpaceDN w:val="0"/>
        <w:adjustRightInd w:val="0"/>
        <w:rPr>
          <w:rFonts w:ascii="Open Sans" w:hAnsi="Open Sans" w:cs="Open Sans"/>
          <w:b/>
          <w:sz w:val="19"/>
          <w:szCs w:val="19"/>
          <w:u w:val="single"/>
        </w:rPr>
      </w:pPr>
    </w:p>
    <w:p w14:paraId="4C3ACDE1" w14:textId="3D330E49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KNOWLEDGE, SKILLS, AND ABILITIES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</w:p>
    <w:p w14:paraId="06F90DA7" w14:textId="65E6E332" w:rsidR="005D7DF2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Expertise in cell culture and cell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-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based assays.</w:t>
      </w:r>
    </w:p>
    <w:p w14:paraId="715B8A45" w14:textId="24D2CD3A" w:rsidR="00AA648A" w:rsidRPr="008417FD" w:rsidRDefault="00AA648A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FF4563">
        <w:rPr>
          <w:rFonts w:ascii="Open Sans" w:hAnsi="Open Sans" w:cs="Open Sans"/>
          <w:color w:val="000000" w:themeColor="text1"/>
          <w:sz w:val="19"/>
          <w:szCs w:val="19"/>
        </w:rPr>
        <w:t>Experience handling primary cells</w:t>
      </w:r>
      <w:r w:rsidR="00C9451A" w:rsidRPr="00FF4563">
        <w:rPr>
          <w:rFonts w:ascii="Open Sans" w:hAnsi="Open Sans" w:cs="Open Sans"/>
          <w:color w:val="000000" w:themeColor="text1"/>
          <w:sz w:val="19"/>
          <w:szCs w:val="19"/>
        </w:rPr>
        <w:t>, tumor tissue, and various blood products including serum/plasma, whole blood,</w:t>
      </w:r>
      <w:r w:rsidR="000B2D8E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 and PBMCs.</w:t>
      </w:r>
    </w:p>
    <w:p w14:paraId="1B8D7C23" w14:textId="4D2C1658" w:rsidR="005D7DF2" w:rsidRPr="008417FD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Proficiency with one or more additional molecular biology technique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including </w:t>
      </w:r>
      <w:proofErr w:type="spellStart"/>
      <w:r w:rsidR="00330C0A">
        <w:rPr>
          <w:rFonts w:ascii="Open Sans" w:hAnsi="Open Sans" w:cs="Open Sans"/>
          <w:color w:val="000000" w:themeColor="text1"/>
          <w:sz w:val="19"/>
          <w:szCs w:val="19"/>
        </w:rPr>
        <w:t>qRT</w:t>
      </w:r>
      <w:proofErr w:type="spellEnd"/>
      <w:r w:rsidR="00330C0A">
        <w:rPr>
          <w:rFonts w:ascii="Open Sans" w:hAnsi="Open Sans" w:cs="Open Sans"/>
          <w:color w:val="000000" w:themeColor="text1"/>
          <w:sz w:val="19"/>
          <w:szCs w:val="19"/>
        </w:rPr>
        <w:t xml:space="preserve">-PCR, ELISA, Western Blot, 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and Luminex.</w:t>
      </w:r>
    </w:p>
    <w:p w14:paraId="1DE01499" w14:textId="77777777" w:rsidR="005D7DF2" w:rsidRPr="008417FD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Experience with flow cytometry is preferred but not required.</w:t>
      </w:r>
    </w:p>
    <w:p w14:paraId="3882E8CE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bookmarkStart w:id="0" w:name="OLE_LINK1"/>
      <w:r w:rsidRPr="008417FD">
        <w:rPr>
          <w:rFonts w:ascii="Open Sans" w:hAnsi="Open Sans" w:cs="Open Sans"/>
          <w:color w:val="000000" w:themeColor="text1"/>
          <w:sz w:val="19"/>
          <w:szCs w:val="19"/>
        </w:rPr>
        <w:t>Demonstrated ability to work effectively and productively in a team-oriented environment while maintaining a strong sense of integrity and confidentiality.</w:t>
      </w:r>
    </w:p>
    <w:bookmarkEnd w:id="0"/>
    <w:p w14:paraId="1129FBA8" w14:textId="65CB280E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lastRenderedPageBreak/>
        <w:t xml:space="preserve">Creative </w:t>
      </w:r>
      <w:r w:rsidR="00480AD4" w:rsidRPr="00480AD4">
        <w:rPr>
          <w:rFonts w:ascii="Open Sans" w:hAnsi="Open Sans" w:cs="Open Sans"/>
          <w:color w:val="000000" w:themeColor="text1"/>
          <w:sz w:val="19"/>
          <w:szCs w:val="19"/>
        </w:rPr>
        <w:t>problem-solving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skills and the ability to exercise sound and accurate judgment in making timely decisions.</w:t>
      </w:r>
    </w:p>
    <w:p w14:paraId="12A82730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Strong planning, organizational, computer, written and verbal communication skills.</w:t>
      </w:r>
    </w:p>
    <w:p w14:paraId="57F41708" w14:textId="09E0DB26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Demonstrated accountability</w:t>
      </w:r>
      <w:r w:rsidR="008B7917">
        <w:rPr>
          <w:rFonts w:ascii="Open Sans" w:hAnsi="Open Sans" w:cs="Open Sans"/>
          <w:color w:val="000000" w:themeColor="text1"/>
          <w:sz w:val="19"/>
          <w:szCs w:val="19"/>
        </w:rPr>
        <w:t>, initiative,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and responsibility for own work.</w:t>
      </w:r>
    </w:p>
    <w:p w14:paraId="4A246965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Ability to observe safety and security procedures.</w:t>
      </w:r>
    </w:p>
    <w:p w14:paraId="71EC1936" w14:textId="77777777" w:rsidR="005D7DF2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Ability to assist with other tasks/duties as needed in a small company environment.</w:t>
      </w:r>
    </w:p>
    <w:p w14:paraId="09901E70" w14:textId="77777777" w:rsidR="005D7DF2" w:rsidRPr="008417FD" w:rsidRDefault="005D7DF2" w:rsidP="005D7DF2">
      <w:pPr>
        <w:autoSpaceDE w:val="0"/>
        <w:autoSpaceDN w:val="0"/>
        <w:adjustRightInd w:val="0"/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</w:pPr>
    </w:p>
    <w:p w14:paraId="78EC5EDD" w14:textId="77777777" w:rsidR="005D7DF2" w:rsidRPr="008417FD" w:rsidRDefault="005D7DF2" w:rsidP="005D7DF2">
      <w:pPr>
        <w:autoSpaceDE w:val="0"/>
        <w:autoSpaceDN w:val="0"/>
        <w:adjustRightInd w:val="0"/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</w:pPr>
      <w:r w:rsidRPr="008417FD"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  <w:t>EDUCATION AND EXPERIENCE</w:t>
      </w:r>
    </w:p>
    <w:p w14:paraId="1F003C9F" w14:textId="6C646E17" w:rsidR="005D7DF2" w:rsidRPr="008417FD" w:rsidRDefault="005D7DF2" w:rsidP="005D7DF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BS degree +</w:t>
      </w:r>
      <w:r w:rsidR="002A2EFA">
        <w:rPr>
          <w:rFonts w:ascii="Open Sans" w:hAnsi="Open Sans" w:cs="Open Sans"/>
          <w:color w:val="000000" w:themeColor="text1"/>
          <w:sz w:val="19"/>
          <w:szCs w:val="19"/>
        </w:rPr>
        <w:t>5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year</w:t>
      </w:r>
      <w:r w:rsidR="005D61EC">
        <w:rPr>
          <w:rFonts w:ascii="Open Sans" w:hAnsi="Open Sans" w:cs="Open Sans"/>
          <w:color w:val="000000" w:themeColor="text1"/>
          <w:sz w:val="19"/>
          <w:szCs w:val="19"/>
        </w:rPr>
        <w:t>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of relevant experience or MS +</w:t>
      </w:r>
      <w:proofErr w:type="gramStart"/>
      <w:r w:rsidR="002A2EFA">
        <w:rPr>
          <w:rFonts w:ascii="Open Sans" w:hAnsi="Open Sans" w:cs="Open Sans"/>
          <w:color w:val="000000" w:themeColor="text1"/>
          <w:sz w:val="19"/>
          <w:szCs w:val="19"/>
        </w:rPr>
        <w:t>3</w:t>
      </w:r>
      <w:r w:rsidR="00710E4B">
        <w:rPr>
          <w:rFonts w:ascii="Open Sans" w:hAnsi="Open Sans" w:cs="Open Sans"/>
          <w:color w:val="000000" w:themeColor="text1"/>
          <w:sz w:val="19"/>
          <w:szCs w:val="19"/>
        </w:rPr>
        <w:t xml:space="preserve"> 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years</w:t>
      </w:r>
      <w:proofErr w:type="gramEnd"/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of relevant </w:t>
      </w:r>
      <w:r w:rsidR="008F002F">
        <w:rPr>
          <w:rFonts w:ascii="Open Sans" w:hAnsi="Open Sans" w:cs="Open Sans"/>
          <w:color w:val="000000" w:themeColor="text1"/>
          <w:sz w:val="19"/>
          <w:szCs w:val="19"/>
        </w:rPr>
        <w:t xml:space="preserve">laboratory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experience required. Preferred field of study in biology, or related sciences.</w:t>
      </w:r>
    </w:p>
    <w:p w14:paraId="2F01ED3E" w14:textId="77777777" w:rsidR="005D7DF2" w:rsidRPr="008417FD" w:rsidRDefault="005D7DF2" w:rsidP="005D7DF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Experience working in or adjacent to an animal facility is preferred.</w:t>
      </w:r>
    </w:p>
    <w:p w14:paraId="77F72888" w14:textId="77777777" w:rsidR="005D7DF2" w:rsidRPr="008417FD" w:rsidRDefault="005D7DF2" w:rsidP="005D7DF2">
      <w:pPr>
        <w:rPr>
          <w:rFonts w:ascii="Open Sans" w:hAnsi="Open Sans" w:cs="Open Sans"/>
          <w:b/>
          <w:sz w:val="19"/>
          <w:szCs w:val="19"/>
          <w:u w:val="single"/>
        </w:rPr>
      </w:pPr>
    </w:p>
    <w:p w14:paraId="5FDACE68" w14:textId="77777777" w:rsidR="005D7DF2" w:rsidRPr="008417FD" w:rsidRDefault="005D7DF2" w:rsidP="005D7DF2">
      <w:pPr>
        <w:rPr>
          <w:rFonts w:ascii="Open Sans" w:hAnsi="Open Sans" w:cs="Open Sans"/>
          <w:sz w:val="19"/>
          <w:szCs w:val="19"/>
          <w:u w:val="single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PHYSICAL DEMANDS AND WORK ENVIRONMENT</w:t>
      </w:r>
    </w:p>
    <w:p w14:paraId="682D6649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sit and use hands to finger, handle and feel.</w:t>
      </w:r>
    </w:p>
    <w:p w14:paraId="30B9FE0C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lift and move packages weighing up to 50 pounds.</w:t>
      </w:r>
    </w:p>
    <w:p w14:paraId="6A53F20A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sit for long periods of time using a computer in a typical office environment in a multi-level facility</w:t>
      </w:r>
    </w:p>
    <w:p w14:paraId="3179681D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 xml:space="preserve">Some activities require repetitive motion and reaching, </w:t>
      </w:r>
      <w:proofErr w:type="gramStart"/>
      <w:r w:rsidRPr="008417FD">
        <w:rPr>
          <w:rFonts w:ascii="Open Sans" w:hAnsi="Open Sans" w:cs="Open Sans"/>
          <w:sz w:val="19"/>
          <w:szCs w:val="19"/>
        </w:rPr>
        <w:t>pulling</w:t>
      </w:r>
      <w:proofErr w:type="gramEnd"/>
      <w:r w:rsidRPr="008417FD">
        <w:rPr>
          <w:rFonts w:ascii="Open Sans" w:hAnsi="Open Sans" w:cs="Open Sans"/>
          <w:sz w:val="19"/>
          <w:szCs w:val="19"/>
        </w:rPr>
        <w:t xml:space="preserve"> or pushing.</w:t>
      </w:r>
    </w:p>
    <w:p w14:paraId="199BEB64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In carrying out the duties of the job there will be frequent exposure to fumes and chemical hazards.</w:t>
      </w:r>
    </w:p>
    <w:p w14:paraId="0DA2206A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Duties performed routinely require exposure to blood, body fluid and tissue.</w:t>
      </w:r>
    </w:p>
    <w:p w14:paraId="1FC2481E" w14:textId="77777777" w:rsidR="005D7DF2" w:rsidRPr="008417FD" w:rsidRDefault="005D7DF2" w:rsidP="005D7DF2">
      <w:pPr>
        <w:pStyle w:val="ListParagraph"/>
        <w:rPr>
          <w:rFonts w:ascii="Open Sans" w:hAnsi="Open Sans" w:cs="Open Sans"/>
          <w:i/>
          <w:sz w:val="19"/>
          <w:szCs w:val="19"/>
        </w:rPr>
      </w:pPr>
    </w:p>
    <w:p w14:paraId="7B5576EB" w14:textId="77777777" w:rsidR="005D7DF2" w:rsidRPr="008417FD" w:rsidRDefault="005D7DF2" w:rsidP="005D7DF2">
      <w:pPr>
        <w:pStyle w:val="ListParagraph"/>
        <w:rPr>
          <w:rFonts w:ascii="Open Sans" w:hAnsi="Open Sans" w:cs="Open Sans"/>
          <w:b/>
          <w:bCs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i/>
          <w:sz w:val="19"/>
          <w:szCs w:val="19"/>
        </w:rPr>
        <w:t>This job description may be changed to include new responsibilities and tasks or change existing ones as management deems necessary.</w:t>
      </w:r>
    </w:p>
    <w:p w14:paraId="7C54E46F" w14:textId="08C85063" w:rsidR="000D58DB" w:rsidRPr="008417FD" w:rsidRDefault="000D58DB" w:rsidP="005D7DF2">
      <w:pPr>
        <w:spacing w:after="0"/>
        <w:rPr>
          <w:rFonts w:ascii="Open Sans" w:hAnsi="Open Sans" w:cs="Open Sans"/>
        </w:rPr>
      </w:pPr>
    </w:p>
    <w:sectPr w:rsidR="000D58DB" w:rsidRPr="008417FD" w:rsidSect="005D7D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C19BF" w14:textId="77777777" w:rsidR="00B00ACA" w:rsidRDefault="00B00ACA" w:rsidP="00281502">
      <w:pPr>
        <w:spacing w:after="0" w:line="240" w:lineRule="auto"/>
      </w:pPr>
      <w:r>
        <w:separator/>
      </w:r>
    </w:p>
  </w:endnote>
  <w:endnote w:type="continuationSeparator" w:id="0">
    <w:p w14:paraId="58D26444" w14:textId="77777777" w:rsidR="00B00ACA" w:rsidRDefault="00B00ACA" w:rsidP="0028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14F6" w14:textId="4D7CC684" w:rsidR="00281502" w:rsidRDefault="00281502" w:rsidP="00281502">
    <w:pPr>
      <w:pStyle w:val="Footer"/>
      <w:ind w:left="-1170"/>
    </w:pPr>
    <w:r>
      <w:rPr>
        <w:noProof/>
      </w:rPr>
      <w:drawing>
        <wp:inline distT="0" distB="0" distL="0" distR="0" wp14:anchorId="46D8A453" wp14:editId="25ED519C">
          <wp:extent cx="7800975" cy="1369828"/>
          <wp:effectExtent l="0" t="0" r="0" b="1905"/>
          <wp:docPr id="5" name="Picture 5" descr="A picture containing fish, moun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hampions__Letterhead_Blue_BG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392" cy="1387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FAAF" w14:textId="77777777" w:rsidR="008D561F" w:rsidRDefault="00C472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84057" w14:textId="77777777" w:rsidR="008D561F" w:rsidRDefault="00C4724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4DDC" w14:textId="77777777" w:rsidR="008D561F" w:rsidRDefault="00C472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69387" w14:textId="77777777" w:rsidR="00B00ACA" w:rsidRDefault="00B00ACA" w:rsidP="00281502">
      <w:pPr>
        <w:spacing w:after="0" w:line="240" w:lineRule="auto"/>
      </w:pPr>
      <w:r>
        <w:separator/>
      </w:r>
    </w:p>
  </w:footnote>
  <w:footnote w:type="continuationSeparator" w:id="0">
    <w:p w14:paraId="41411A43" w14:textId="77777777" w:rsidR="00B00ACA" w:rsidRDefault="00B00ACA" w:rsidP="00281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BB9E7" w14:textId="2AB1E52D" w:rsidR="00281502" w:rsidRDefault="00281502" w:rsidP="00281502">
    <w:pPr>
      <w:pStyle w:val="Header"/>
      <w:ind w:left="-1170"/>
    </w:pPr>
    <w:r>
      <w:rPr>
        <w:noProof/>
      </w:rPr>
      <w:drawing>
        <wp:inline distT="0" distB="0" distL="0" distR="0" wp14:anchorId="05B1AEF7" wp14:editId="08BFFF5D">
          <wp:extent cx="7781925" cy="1341594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341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EFF4" w14:textId="77777777" w:rsidR="008D561F" w:rsidRDefault="00C472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9603" w14:textId="0A405847" w:rsidR="00481EC8" w:rsidRDefault="005D7DF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1876034" wp14:editId="7C3064A5">
          <wp:simplePos x="0" y="0"/>
          <wp:positionH relativeFrom="column">
            <wp:posOffset>-923925</wp:posOffset>
          </wp:positionH>
          <wp:positionV relativeFrom="paragraph">
            <wp:posOffset>-447675</wp:posOffset>
          </wp:positionV>
          <wp:extent cx="7905750" cy="1362075"/>
          <wp:effectExtent l="0" t="0" r="0" b="9525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BBE">
      <w:rPr>
        <w:noProof/>
        <w:color w:val="1F497D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9C7D06" wp14:editId="3EDAF459">
              <wp:simplePos x="0" y="0"/>
              <wp:positionH relativeFrom="column">
                <wp:posOffset>-546100</wp:posOffset>
              </wp:positionH>
              <wp:positionV relativeFrom="paragraph">
                <wp:posOffset>161925</wp:posOffset>
              </wp:positionV>
              <wp:extent cx="3021965" cy="1028700"/>
              <wp:effectExtent l="0" t="0" r="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96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94B67" w14:textId="77777777" w:rsidR="00481EC8" w:rsidRDefault="00C47244" w:rsidP="00481EC8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C7D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3pt;margin-top:12.75pt;width:237.95pt;height:8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" stroked="f">
              <v:textbox style="mso-fit-shape-to-text:t">
                <w:txbxContent>
                  <w:p w14:paraId="0C094B67" w14:textId="77777777" w:rsidR="00481EC8" w:rsidRDefault="00000000" w:rsidP="00481EC8"/>
                </w:txbxContent>
              </v:textbox>
            </v:shape>
          </w:pict>
        </mc:Fallback>
      </mc:AlternateContent>
    </w:r>
  </w:p>
  <w:p w14:paraId="7C6CD80A" w14:textId="77777777" w:rsidR="00481EC8" w:rsidRDefault="00C4724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BC16" w14:textId="77777777" w:rsidR="008D561F" w:rsidRDefault="00C47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054C"/>
    <w:multiLevelType w:val="multilevel"/>
    <w:tmpl w:val="E9064B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55B9F"/>
    <w:multiLevelType w:val="hybridMultilevel"/>
    <w:tmpl w:val="3AA422FE"/>
    <w:lvl w:ilvl="0" w:tplc="73088A4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2ACF"/>
    <w:multiLevelType w:val="hybridMultilevel"/>
    <w:tmpl w:val="1B64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E16D2"/>
    <w:multiLevelType w:val="hybridMultilevel"/>
    <w:tmpl w:val="35E614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A370A"/>
    <w:multiLevelType w:val="hybridMultilevel"/>
    <w:tmpl w:val="7DEC2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C3120"/>
    <w:multiLevelType w:val="hybridMultilevel"/>
    <w:tmpl w:val="A1E66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17148"/>
    <w:multiLevelType w:val="hybridMultilevel"/>
    <w:tmpl w:val="264A6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B02CB"/>
    <w:multiLevelType w:val="hybridMultilevel"/>
    <w:tmpl w:val="9B70A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75077"/>
    <w:multiLevelType w:val="hybridMultilevel"/>
    <w:tmpl w:val="71BC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962B7"/>
    <w:multiLevelType w:val="multilevel"/>
    <w:tmpl w:val="889079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8576589">
    <w:abstractNumId w:val="4"/>
  </w:num>
  <w:num w:numId="2" w16cid:durableId="1051535959">
    <w:abstractNumId w:val="2"/>
  </w:num>
  <w:num w:numId="3" w16cid:durableId="1767456515">
    <w:abstractNumId w:val="8"/>
  </w:num>
  <w:num w:numId="4" w16cid:durableId="1677267101">
    <w:abstractNumId w:val="1"/>
  </w:num>
  <w:num w:numId="5" w16cid:durableId="635911873">
    <w:abstractNumId w:val="6"/>
  </w:num>
  <w:num w:numId="6" w16cid:durableId="1471284459">
    <w:abstractNumId w:val="7"/>
  </w:num>
  <w:num w:numId="7" w16cid:durableId="41947738">
    <w:abstractNumId w:val="5"/>
  </w:num>
  <w:num w:numId="8" w16cid:durableId="1969895061">
    <w:abstractNumId w:val="3"/>
  </w:num>
  <w:num w:numId="9" w16cid:durableId="1156722101">
    <w:abstractNumId w:val="0"/>
  </w:num>
  <w:num w:numId="10" w16cid:durableId="1483297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81"/>
    <w:rsid w:val="000214C4"/>
    <w:rsid w:val="00034E57"/>
    <w:rsid w:val="000B134E"/>
    <w:rsid w:val="000B1C42"/>
    <w:rsid w:val="000B2D8E"/>
    <w:rsid w:val="000C4C85"/>
    <w:rsid w:val="000D114D"/>
    <w:rsid w:val="000D58DB"/>
    <w:rsid w:val="0014043D"/>
    <w:rsid w:val="00275E58"/>
    <w:rsid w:val="00281502"/>
    <w:rsid w:val="00297E5E"/>
    <w:rsid w:val="002A2EFA"/>
    <w:rsid w:val="002A4139"/>
    <w:rsid w:val="002D038E"/>
    <w:rsid w:val="002E776B"/>
    <w:rsid w:val="002E7DA9"/>
    <w:rsid w:val="00316846"/>
    <w:rsid w:val="0032139D"/>
    <w:rsid w:val="00330C0A"/>
    <w:rsid w:val="00390968"/>
    <w:rsid w:val="00421A3B"/>
    <w:rsid w:val="00480AD4"/>
    <w:rsid w:val="00492D80"/>
    <w:rsid w:val="004B0B1D"/>
    <w:rsid w:val="004B37B6"/>
    <w:rsid w:val="004E515F"/>
    <w:rsid w:val="00515B03"/>
    <w:rsid w:val="0052486D"/>
    <w:rsid w:val="0053778D"/>
    <w:rsid w:val="00550A39"/>
    <w:rsid w:val="00552C11"/>
    <w:rsid w:val="005D61EC"/>
    <w:rsid w:val="005D7DF2"/>
    <w:rsid w:val="005E4E6D"/>
    <w:rsid w:val="005E68B7"/>
    <w:rsid w:val="005F3AC1"/>
    <w:rsid w:val="0062332B"/>
    <w:rsid w:val="006255D3"/>
    <w:rsid w:val="00626E25"/>
    <w:rsid w:val="00632D37"/>
    <w:rsid w:val="00694874"/>
    <w:rsid w:val="00696F7D"/>
    <w:rsid w:val="00710E4B"/>
    <w:rsid w:val="007244BE"/>
    <w:rsid w:val="00766CF6"/>
    <w:rsid w:val="00783C84"/>
    <w:rsid w:val="00797394"/>
    <w:rsid w:val="007A7B59"/>
    <w:rsid w:val="007A7F2E"/>
    <w:rsid w:val="007C5E0E"/>
    <w:rsid w:val="008417FD"/>
    <w:rsid w:val="00847624"/>
    <w:rsid w:val="00851427"/>
    <w:rsid w:val="00871D2A"/>
    <w:rsid w:val="008869C4"/>
    <w:rsid w:val="008A296A"/>
    <w:rsid w:val="008A6E8D"/>
    <w:rsid w:val="008A765A"/>
    <w:rsid w:val="008B2C7A"/>
    <w:rsid w:val="008B34B3"/>
    <w:rsid w:val="008B35FB"/>
    <w:rsid w:val="008B7917"/>
    <w:rsid w:val="008C1AF1"/>
    <w:rsid w:val="008F002F"/>
    <w:rsid w:val="008F2DDA"/>
    <w:rsid w:val="008F69D8"/>
    <w:rsid w:val="009341D6"/>
    <w:rsid w:val="009B41DA"/>
    <w:rsid w:val="009B7481"/>
    <w:rsid w:val="009D0E86"/>
    <w:rsid w:val="009D7BCF"/>
    <w:rsid w:val="00A064B7"/>
    <w:rsid w:val="00A45BBE"/>
    <w:rsid w:val="00A55FF2"/>
    <w:rsid w:val="00A92F17"/>
    <w:rsid w:val="00AA648A"/>
    <w:rsid w:val="00AC4411"/>
    <w:rsid w:val="00B00ACA"/>
    <w:rsid w:val="00B17D27"/>
    <w:rsid w:val="00B52C1B"/>
    <w:rsid w:val="00B6029A"/>
    <w:rsid w:val="00B64486"/>
    <w:rsid w:val="00B82B74"/>
    <w:rsid w:val="00B8400B"/>
    <w:rsid w:val="00BA5357"/>
    <w:rsid w:val="00C276B8"/>
    <w:rsid w:val="00C434EE"/>
    <w:rsid w:val="00C47244"/>
    <w:rsid w:val="00C52530"/>
    <w:rsid w:val="00C9451A"/>
    <w:rsid w:val="00CC7157"/>
    <w:rsid w:val="00CC790B"/>
    <w:rsid w:val="00CC7E54"/>
    <w:rsid w:val="00CD2BB2"/>
    <w:rsid w:val="00CD48AC"/>
    <w:rsid w:val="00DF2A4C"/>
    <w:rsid w:val="00DF46D9"/>
    <w:rsid w:val="00E22811"/>
    <w:rsid w:val="00E641A2"/>
    <w:rsid w:val="00E9128D"/>
    <w:rsid w:val="00E9335A"/>
    <w:rsid w:val="00ED717A"/>
    <w:rsid w:val="00F806F9"/>
    <w:rsid w:val="00F82A05"/>
    <w:rsid w:val="00F91159"/>
    <w:rsid w:val="00F96329"/>
    <w:rsid w:val="00FB02FC"/>
    <w:rsid w:val="00FB10EF"/>
    <w:rsid w:val="00FB4D8C"/>
    <w:rsid w:val="00FC24F7"/>
    <w:rsid w:val="00FC4367"/>
    <w:rsid w:val="00FE62B1"/>
    <w:rsid w:val="00FF4563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29880"/>
  <w15:chartTrackingRefBased/>
  <w15:docId w15:val="{3B66BB09-1144-4CD9-9884-42228954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39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3AC1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1502"/>
  </w:style>
  <w:style w:type="paragraph" w:styleId="Footer">
    <w:name w:val="footer"/>
    <w:basedOn w:val="Normal"/>
    <w:link w:val="FooterChar"/>
    <w:uiPriority w:val="99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502"/>
  </w:style>
  <w:style w:type="paragraph" w:styleId="ListParagraph">
    <w:name w:val="List Paragraph"/>
    <w:basedOn w:val="Normal"/>
    <w:uiPriority w:val="34"/>
    <w:qFormat/>
    <w:rsid w:val="0079739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B10E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10EF"/>
    <w:rPr>
      <w:rFonts w:ascii="Consolas" w:eastAsia="Times New Roman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5D7DF2"/>
    <w:rPr>
      <w:color w:val="0000FF"/>
      <w:u w:val="single"/>
    </w:rPr>
  </w:style>
  <w:style w:type="character" w:customStyle="1" w:styleId="head">
    <w:name w:val="head"/>
    <w:basedOn w:val="DefaultParagraphFont"/>
    <w:rsid w:val="005D7DF2"/>
  </w:style>
  <w:style w:type="paragraph" w:styleId="Revision">
    <w:name w:val="Revision"/>
    <w:hidden/>
    <w:uiPriority w:val="99"/>
    <w:semiHidden/>
    <w:rsid w:val="002A41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ignore-global-css">
    <w:name w:val="ignore-global-css"/>
    <w:basedOn w:val="Normal"/>
    <w:rsid w:val="00CC7E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gnore-global-css1">
    <w:name w:val="ignore-global-css1"/>
    <w:basedOn w:val="DefaultParagraphFont"/>
    <w:rsid w:val="00CC7E54"/>
  </w:style>
  <w:style w:type="character" w:styleId="Strong">
    <w:name w:val="Strong"/>
    <w:basedOn w:val="DefaultParagraphFont"/>
    <w:uiPriority w:val="22"/>
    <w:qFormat/>
    <w:rsid w:val="00CC7E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F6F9A7136E04987FBCED64BFB5986" ma:contentTypeVersion="5" ma:contentTypeDescription="Create a new document." ma:contentTypeScope="" ma:versionID="2055b63fdb73789dbebeb54daa8cf79a">
  <xsd:schema xmlns:xsd="http://www.w3.org/2001/XMLSchema" xmlns:xs="http://www.w3.org/2001/XMLSchema" xmlns:p="http://schemas.microsoft.com/office/2006/metadata/properties" xmlns:ns3="ee6edcbd-6001-4a05-8189-04c7708167cc" targetNamespace="http://schemas.microsoft.com/office/2006/metadata/properties" ma:root="true" ma:fieldsID="a6b2097659d5199537c9ad243aeb3970" ns3:_="">
    <xsd:import namespace="ee6edcbd-6001-4a05-8189-04c770816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edcbd-6001-4a05-8189-04c770816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5F606-A56E-4A73-A7E1-4E51DA627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edcbd-6001-4a05-8189-04c770816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99285D-5B10-49AF-82E8-4D8D61FE03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DD4CED-A762-4BC2-AFC0-9D8EDFB359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BF850B-A9C5-4884-A41E-E7DFFD2D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Bunting</dc:creator>
  <cp:keywords/>
  <dc:description/>
  <cp:lastModifiedBy>Ayelen Bulloj</cp:lastModifiedBy>
  <cp:revision>8</cp:revision>
  <dcterms:created xsi:type="dcterms:W3CDTF">2022-07-28T17:36:00Z</dcterms:created>
  <dcterms:modified xsi:type="dcterms:W3CDTF">2022-08-01T19:31:00Z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0x01010053DF6F9A7136E04987FBCED64BFB5986</vt:lpwstr>
  </property>
</Properties>
</file>